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书名：许昌市土地利用总体规划研究  微机和数学模型在规划中的应用</w:t>
      </w:r>
    </w:p>
    <w:p>
      <w:r>
        <w:t>作者：许昌市土地管理局编</w:t>
      </w:r>
    </w:p>
    <w:p>
      <w:r>
        <w:t>出版社：郑州：河南科学技术出版社</w:t>
      </w:r>
    </w:p>
    <w:p>
      <w:r>
        <w:t>出版日期：1991.12</w:t>
      </w:r>
    </w:p>
    <w:p>
      <w:r>
        <w:t>总页数：198</w:t>
      </w:r>
    </w:p>
    <w:p>
      <w:r>
        <w:t>更多请访问教客网: www.jiaokey.com</w:t>
      </w:r>
    </w:p>
    <w:p>
      <w:r>
        <w:t>许昌市土地利用总体规划研究  微机和数学模型在规划中的应用 评论地址：https://www.jiaokey.com/book/detail/13101367.html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