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家事、国事、天下事  许倬云先生一生回顾</w:t>
      </w:r>
    </w:p>
    <w:p>
      <w:r>
        <w:rPr>
          <w:rFonts w:ascii="宋体" w:hAnsi="宋体" w:eastAsia="宋体"/>
          <w:sz w:val="24"/>
        </w:rPr>
        <w:t>陈永发，沈怀玉，潘光哲访问；周维朋记录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家事、国事、天下事  许倬云先生一生回顾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陈永发，沈怀玉，潘光哲访问；周维朋记录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本书出售、求购地址：https://www.jiaokey.com/book/detail/13100920.html</w:t>
      </w:r>
    </w:p>
    <w:p>
      <w:r>
        <w:t>更多相关图书推荐：https://www.jiaokey.com</w:t>
      </w:r>
    </w:p>
    <w:p>
      <w:r>
        <w:t>陈永发，沈怀玉，潘光哲访问；周维朋记录 其他作品：https://www.jiaokey.com/tag/陈永发，沈怀玉，潘光哲访问；周维朋记录.html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关键词搜索：https://www.jiaokey.com/tag/家事、国事、天下事  许倬云先生一生回顾.html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