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严培明  童年的风景</w:t>
      </w:r>
    </w:p>
    <w:p>
      <w:r>
        <w:rPr>
          <w:rFonts w:ascii="宋体" w:hAnsi="宋体" w:eastAsia="宋体"/>
          <w:sz w:val="24"/>
        </w:rPr>
        <w:t>尤伦斯当代艺术中心，一石文化编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严培明  童年的风景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尤伦斯当代艺术中心，一石文化编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本书出售、求购地址：https://www.jiaokey.com/book/detail/13100448.html</w:t>
      </w:r>
    </w:p>
    <w:p>
      <w:r>
        <w:t>更多相关图书推荐：https://www.jiaokey.com</w:t>
      </w:r>
    </w:p>
    <w:p>
      <w:r>
        <w:t>尤伦斯当代艺术中心，一石文化编 其他作品：https://www.jiaokey.com/tag/尤伦斯当代艺术中心，一石文化编.html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关键词搜索：https://www.jiaokey.com/tag/严培明  童年的风景.html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