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书名：西方数码艺术理论史  1  数码编程的艺术潜能</w:t>
      </w:r>
    </w:p>
    <w:p>
      <w:r>
        <w:t>作者：黄鸣奋著</w:t>
      </w:r>
    </w:p>
    <w:p>
      <w:r>
        <w:t>出版社：上海：学林出版社</w:t>
      </w:r>
    </w:p>
    <w:p>
      <w:r>
        <w:t>出版日期：2011.11</w:t>
      </w:r>
    </w:p>
    <w:p>
      <w:r>
        <w:t>总页数：300</w:t>
      </w:r>
    </w:p>
    <w:p>
      <w:r>
        <w:t>更多请访问教客网: www.jiaokey.com</w:t>
      </w:r>
    </w:p>
    <w:p>
      <w:r>
        <w:t>西方数码艺术理论史  1  数码编程的艺术潜能 评论地址：https://www.jiaokey.com/book/detail/13100441.html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