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班主任实用工作方法100例</w:t>
      </w:r>
    </w:p>
    <w:p>
      <w:r>
        <w:rPr>
          <w:rFonts w:ascii="宋体" w:hAnsi="宋体" w:eastAsia="宋体"/>
          <w:sz w:val="24"/>
        </w:rPr>
        <w:t>田发银，李建国，亓正申等主编；苏立秋，张建岭，姬成根等副主编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班主任实用工作方法100例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田发银，李建国，亓正申等主编；苏立秋，张建岭，姬成根等副主编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本书出售、求购地址：https://www.jiaokey.com/book/detail/13098961.html</w:t>
      </w:r>
    </w:p>
    <w:p>
      <w:r>
        <w:t>更多相关图书推荐：https://www.jiaokey.com</w:t>
      </w:r>
    </w:p>
    <w:p>
      <w:r>
        <w:t>田发银，李建国，亓正申等主编；苏立秋，张建岭，姬成根等副主编 其他作品：https://www.jiaokey.com/tag/田发银，李建国，亓正申等主编；苏立秋，张建岭，姬成根等副主编.html</w:t>
      </w:r>
    </w:p>
    <w:p>
      <w:r>
        <w:t>华夏文化出版社 出版图书：https://www.jiaokey.com/tag/华夏文化出版社.html</w:t>
      </w:r>
    </w:p>
    <w:p>
      <w:r>
        <w:t>关键词搜索：https://www.jiaokey.com/tag/班主任实用工作方法100例.html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