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书名：大学校园文化建设论</w:t>
      </w:r>
    </w:p>
    <w:p>
      <w:r>
        <w:t>作者：卫世文；骆玉安主编；李慧军，费鹤祥，李振伟等副主编</w:t>
      </w:r>
    </w:p>
    <w:p>
      <w:r>
        <w:t>出版社：呼和浩特：远方出版社</w:t>
      </w:r>
    </w:p>
    <w:p>
      <w:r>
        <w:t>出版日期：1997.10</w:t>
      </w:r>
    </w:p>
    <w:p>
      <w:r>
        <w:t>总页数：231</w:t>
      </w:r>
    </w:p>
    <w:p>
      <w:r>
        <w:t>更多请访问教客网: www.jiaokey.com</w:t>
      </w:r>
    </w:p>
    <w:p>
      <w:r>
        <w:t>大学校园文化建设论 评论地址：https://www.jiaokey.com/book/detail/13098935.html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