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企业活力与人的积极性</w:t>
      </w:r>
    </w:p>
    <w:p>
      <w:r>
        <w:rPr>
          <w:rFonts w:ascii="宋体" w:hAnsi="宋体" w:eastAsia="宋体"/>
          <w:sz w:val="24"/>
        </w:rPr>
        <w:t>陶承德，雷培让主编；张贵轩，薛国华，李崇德等副主编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企业活力与人的积极性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陶承德，雷培让主编；张贵轩，薛国华，李崇德等副主编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本书出售、求购地址：https://www.jiaokey.com/book/detail/13098836.html</w:t>
      </w:r>
    </w:p>
    <w:p>
      <w:r>
        <w:t>更多相关图书推荐：https://www.jiaokey.com</w:t>
      </w:r>
    </w:p>
    <w:p>
      <w:r>
        <w:t>陶承德，雷培让主编；张贵轩，薛国华，李崇德等副主编 其他作品：https://www.jiaokey.com/tag/陶承德，雷培让主编；张贵轩，薛国华，李崇德等副主编.html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关键词搜索：https://www.jiaokey.com/tag/企业活力与人的积极性.html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