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书名：从桃花源到夏都  庐山近代建筑文化景观</w:t>
      </w:r>
    </w:p>
    <w:p>
      <w:r>
        <w:t>作者：欧阳怀龙主编</w:t>
      </w:r>
    </w:p>
    <w:p>
      <w:r>
        <w:t>出版社：上海：同济大学出版社</w:t>
      </w:r>
    </w:p>
    <w:p>
      <w:r>
        <w:t>出版日期：2012.04</w:t>
      </w:r>
    </w:p>
    <w:p>
      <w:r>
        <w:t>总页数：245</w:t>
      </w:r>
    </w:p>
    <w:p>
      <w:r>
        <w:t>更多请访问教客网: www.jiaokey.com</w:t>
      </w:r>
    </w:p>
    <w:p>
      <w:r>
        <w:t>从桃花源到夏都  庐山近代建筑文化景观 评论地址：https://www.jiaokey.com/book/detail/13098776.html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