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书名：发现中国建筑  现代性·地方性  岭南城市与建筑的近代转型</w:t>
      </w:r>
    </w:p>
    <w:p>
      <w:r>
        <w:t>作者：彭长歆著</w:t>
      </w:r>
    </w:p>
    <w:p>
      <w:r>
        <w:t>出版社：上海：同济大学出版社</w:t>
      </w:r>
    </w:p>
    <w:p>
      <w:r>
        <w:t>出版日期：2012.03</w:t>
      </w:r>
    </w:p>
    <w:p>
      <w:r>
        <w:t>总页数：335</w:t>
      </w:r>
    </w:p>
    <w:p>
      <w:r>
        <w:t>更多请访问教客网: www.jiaokey.com</w:t>
      </w:r>
    </w:p>
    <w:p>
      <w:r>
        <w:t>发现中国建筑  现代性·地方性  岭南城市与建筑的近代转型 评论地址：https://www.jiaokey.com/book/detail/13098775.html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