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书名：在传统与现代性之间  1626-1894年间的中朝关系</w:t>
      </w:r>
    </w:p>
    <w:p>
      <w:r>
        <w:t>作者：张礼恒著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总页数：295</w:t>
      </w:r>
    </w:p>
    <w:p>
      <w:r>
        <w:t>更多请访问教客网: www.jiaokey.com</w:t>
      </w:r>
    </w:p>
    <w:p>
      <w:r>
        <w:t>在传统与现代性之间  1626-1894年间的中朝关系 评论地址：https://www.jiaokey.com/book/detail/13098677.html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