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IT服务管理标准理解与实施GB/T 24405.1（IDT ISO/IEC 20000-1）实用指南</w:t>
      </w:r>
    </w:p>
    <w:p>
      <w:r>
        <w:rPr>
          <w:rFonts w:ascii="宋体" w:hAnsi="宋体" w:eastAsia="宋体"/>
          <w:sz w:val="24"/>
        </w:rPr>
        <w:t>中国电子技术标准化研究所编著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IT服务管理标准理解与实施GB/T 24405.1（IDT ISO/IEC 20000-1）实用指南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中国电子技术标准化研究所编著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本书出售、求购地址：https://www.jiaokey.com/book/detail/13098045.html</w:t>
      </w:r>
    </w:p>
    <w:p>
      <w:r>
        <w:t>更多相关图书推荐：https://www.jiaokey.com</w:t>
      </w:r>
    </w:p>
    <w:p>
      <w:r>
        <w:t>中国电子技术标准化研究所编著 其他作品：https://www.jiaokey.com/tag/中国电子技术标准化研究所编著.html</w:t>
      </w:r>
    </w:p>
    <w:p>
      <w:r>
        <w:t>关键词搜索：https://www.jiaokey.com/tag/IT服务管理标准理解与实施GB/T 24405.1（IDT ISO/IEC 20000-1）实用指南.html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