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书名：最新国际篮球裁判法</w:t>
      </w:r>
    </w:p>
    <w:p>
      <w:r>
        <w:t>作者：高才兴，吕玉华，王兆池译审</w:t>
      </w:r>
    </w:p>
    <w:p>
      <w:r>
        <w:t>出版社：中国篮协竞赛裁判委员会</w:t>
      </w:r>
    </w:p>
    <w:p>
      <w:r>
        <w:t>出版日期：1986.02</w:t>
      </w:r>
    </w:p>
    <w:p>
      <w:r>
        <w:t>总页数：81</w:t>
      </w:r>
    </w:p>
    <w:p>
      <w:r>
        <w:t>更多请访问教客网: www.jiaokey.com</w:t>
      </w:r>
    </w:p>
    <w:p>
      <w:r>
        <w:t>最新国际篮球裁判法 评论地址：https://www.jiaokey.com/book/detail/13097913.html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