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书名：论民办高校的素质教育  我的教育观和社会主义经济观</w:t>
      </w:r>
    </w:p>
    <w:p>
      <w:r>
        <w:t>作者：杨文汉著</w:t>
      </w:r>
    </w:p>
    <w:p>
      <w:r>
        <w:t>出版社：西安：陕西人民出版社</w:t>
      </w:r>
    </w:p>
    <w:p>
      <w:r>
        <w:t>出版日期：2004.02</w:t>
      </w:r>
    </w:p>
    <w:p>
      <w:r>
        <w:t>总页数：447</w:t>
      </w:r>
    </w:p>
    <w:p>
      <w:r>
        <w:t>更多请访问教客网: www.jiaokey.com</w:t>
      </w:r>
    </w:p>
    <w:p>
      <w:r>
        <w:t>论民办高校的素质教育  我的教育观和社会主义经济观 评论地址：https://www.jiaokey.com/book/detail/13096904.html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