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拿破仑帝国  第2版</w:t>
      </w:r>
    </w:p>
    <w:p>
      <w:r>
        <w:rPr>
          <w:rFonts w:ascii="宋体" w:hAnsi="宋体" w:eastAsia="宋体"/>
          <w:sz w:val="24"/>
        </w:rPr>
        <w:t>（英）杰弗里·埃利斯著；陈西帆译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拿破仑帝国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（英）杰弗里·埃利斯著；陈西帆译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本书出售、求购地址：https://www.jiaokey.com/book/detail/13096447.html</w:t>
      </w:r>
    </w:p>
    <w:p>
      <w:r>
        <w:t>更多相关图书推荐：https://www.jiaokey.com</w:t>
      </w:r>
    </w:p>
    <w:p>
      <w:r>
        <w:t>（英）杰弗里·埃利斯著；陈西帆译 其他作品：https://www.jiaokey.com/tag/（英）杰弗里·埃利斯著；陈西帆译.html</w:t>
      </w:r>
    </w:p>
    <w:p>
      <w:r>
        <w:t>北京大学出版社 出版图书：https://www.jiaokey.com/tag/北京大学出版社.html</w:t>
      </w:r>
    </w:p>
    <w:p>
      <w:r>
        <w:t>关键词搜索：https://www.jiaokey.com/tag/拿破仑帝国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