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卡廷惨案真相</w:t>
      </w:r>
    </w:p>
    <w:p>
      <w:r>
        <w:rPr>
          <w:rFonts w:ascii="宋体" w:hAnsi="宋体" w:eastAsia="宋体"/>
          <w:sz w:val="24"/>
        </w:rPr>
        <w:t>（波）乌卡什·贝尔特拉姆执行编辑；爱娃·楚哈依资料汇总；尤安娜·海尔曼合作；乌兰翻译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卡廷惨案真相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（波）乌卡什·贝尔特拉姆执行编辑；爱娃·楚哈依资料汇总；尤安娜·海尔曼合作；乌兰翻译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本书出售、求购地址：https://www.jiaokey.com/book/detail/13096127.html</w:t>
      </w:r>
    </w:p>
    <w:p>
      <w:r>
        <w:t>更多相关图书推荐：https://www.jiaokey.com</w:t>
      </w:r>
    </w:p>
    <w:p>
      <w:r>
        <w:t>（波）乌卡什·贝尔特拉姆执行编辑；爱娃·楚哈依资料汇总；尤安娜·海尔曼合作；乌兰翻译 其他作品：https://www.jiaokey.com/tag/（波）乌卡什·贝尔特拉姆执行编辑；爱娃·楚哈依资料汇总；尤安娜·海尔曼合作；乌兰翻译.html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关键词搜索：https://www.jiaokey.com/tag/卡廷惨案真相.html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