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英语时文晨读100篇  高一年级</w:t>
      </w:r>
    </w:p>
    <w:p>
      <w:r>
        <w:rPr>
          <w:rFonts w:ascii="宋体" w:hAnsi="宋体" w:eastAsia="宋体"/>
          <w:sz w:val="24"/>
        </w:rPr>
        <w:t>喻爱军，陶文华主编；方玲，邱海燕，郑小兵等编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英语时文晨读100篇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喻爱军，陶文华主编；方玲，邱海燕，郑小兵等编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本书出售、求购地址：https://www.jiaokey.com/book/detail/13095151.html</w:t>
      </w:r>
    </w:p>
    <w:p>
      <w:r>
        <w:t>更多相关图书推荐：https://www.jiaokey.com</w:t>
      </w:r>
    </w:p>
    <w:p>
      <w:r>
        <w:t>喻爱军，陶文华主编；方玲，邱海燕，郑小兵等编 其他作品：https://www.jiaokey.com/tag/喻爱军，陶文华主编；方玲，邱海燕，郑小兵等编.html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关键词搜索：https://www.jiaokey.com/tag/英语时文晨读100篇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