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书名：上海农村集体经济组织产权制度改革实践</w:t>
      </w:r>
    </w:p>
    <w:p>
      <w:r>
        <w:t>作者：孙雷主编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总页数：284</w:t>
      </w:r>
    </w:p>
    <w:p>
      <w:r>
        <w:t>更多请访问教客网: www.jiaokey.com</w:t>
      </w:r>
    </w:p>
    <w:p>
      <w:r>
        <w:t>上海农村集体经济组织产权制度改革实践 评论地址：https://www.jiaokey.com/book/detail/13095123.html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