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真诚获得信任</w:t>
      </w:r>
    </w:p>
    <w:p>
      <w:r>
        <w:rPr>
          <w:rFonts w:ascii="宋体" w:hAnsi="宋体" w:eastAsia="宋体"/>
          <w:sz w:val="24"/>
        </w:rPr>
        <w:t>（法）迪南-帕拉文；（法）蒂雷尔图；李娟译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真诚获得信任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（法）迪南-帕拉文；（法）蒂雷尔图；李娟译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本书出售、求购地址：https://www.jiaokey.com/book/detail/13094180.html</w:t>
      </w:r>
    </w:p>
    <w:p>
      <w:r>
        <w:t>更多相关图书推荐：https://www.jiaokey.com</w:t>
      </w:r>
    </w:p>
    <w:p>
      <w:r>
        <w:t>（法）迪南-帕拉文；（法）蒂雷尔图；李娟译 其他作品：https://www.jiaokey.com/tag/（法）迪南-帕拉文；（法）蒂雷尔图；李娟译.html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关键词搜索：https://www.jiaokey.com/tag/真诚获得信任.html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