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明清珠江三角洲（东莞）区域史国际学术研讨会论文资料汇编</w:t>
      </w:r>
    </w:p>
    <w:p>
      <w:r>
        <w:rPr>
          <w:rFonts w:ascii="宋体" w:hAnsi="宋体" w:eastAsia="宋体"/>
          <w:sz w:val="24"/>
        </w:rPr>
        <w:t>暨南大学历史系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明清珠江三角洲（东莞）区域史国际学术研讨会论文资料汇编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本书出售、求购地址：https://www.jiaokey.com/book/detail/13092857.html</w:t>
      </w:r>
    </w:p>
    <w:p>
      <w:r>
        <w:t>更多相关图书推荐：https://www.jiaokey.com</w:t>
      </w:r>
    </w:p>
    <w:p>
      <w:r>
        <w:t>暨南大学历史系 其他作品：https://www.jiaokey.com/tag/暨南大学历史系.html</w:t>
      </w:r>
    </w:p>
    <w:p>
      <w:r>
        <w:t>关键词搜索：https://www.jiaokey.com/tag/明清珠江三角洲（东莞）区域史国际学术研讨会论文资料汇编.html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