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中国历代屯垦资料选注</w:t>
      </w:r>
    </w:p>
    <w:p>
      <w:r>
        <w:rPr>
          <w:rFonts w:ascii="宋体" w:hAnsi="宋体" w:eastAsia="宋体"/>
          <w:sz w:val="24"/>
        </w:rPr>
        <w:t>方英楷，王瀚林主编；新疆生产建设兵团毛泽东屯垦思想研究会编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中国历代屯垦资料选注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方英楷，王瀚林主编；新疆生产建设兵团毛泽东屯垦思想研究会编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本书出售、求购地址：https://www.jiaokey.com/book/detail/13092373.html</w:t>
      </w:r>
    </w:p>
    <w:p>
      <w:r>
        <w:t>更多相关图书推荐：https://www.jiaokey.com</w:t>
      </w:r>
    </w:p>
    <w:p>
      <w:r>
        <w:t>方英楷，王瀚林主编；新疆生产建设兵团毛泽东屯垦思想研究会编 其他作品：https://www.jiaokey.com/tag/方英楷，王瀚林主编；新疆生产建设兵团毛泽东屯垦思想研究会编.html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关键词搜索：https://www.jiaokey.com/tag/中国历代屯垦资料选注.html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