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湖北政报60年纪略</w:t>
      </w:r>
    </w:p>
    <w:p>
      <w:r>
        <w:rPr>
          <w:rFonts w:ascii="宋体" w:hAnsi="宋体" w:eastAsia="宋体"/>
          <w:sz w:val="24"/>
        </w:rPr>
        <w:t>傅平安主编；刘伟，张波副主编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湖北政报60年纪略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傅平安主编；刘伟，张波副主编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湖北政报杂志社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本书出售、求购地址：https://www.jiaokey.com/book/detail/13092140.html</w:t>
      </w:r>
    </w:p>
    <w:p>
      <w:r>
        <w:t>更多相关图书推荐：https://www.jiaokey.com</w:t>
      </w:r>
    </w:p>
    <w:p>
      <w:r>
        <w:t>傅平安主编；刘伟，张波副主编 其他作品：https://www.jiaokey.com/tag/傅平安主编；刘伟，张波副主编.html</w:t>
      </w:r>
    </w:p>
    <w:p>
      <w:r>
        <w:t>湖北政报杂志社 出版图书：https://www.jiaokey.com/tag/湖北政报杂志社.html</w:t>
      </w:r>
    </w:p>
    <w:p>
      <w:r>
        <w:t>关键词搜索：https://www.jiaokey.com/tag/湖北政报60年纪略.html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