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伦理学概论</w:t>
      </w:r>
    </w:p>
    <w:p>
      <w:r>
        <w:rPr>
          <w:rFonts w:ascii="宋体" w:hAnsi="宋体" w:eastAsia="宋体"/>
          <w:sz w:val="24"/>
        </w:rPr>
        <w:t>王敬烈，张焕文，王爱国，王一勤，程建江等编著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王敬烈，张焕文，王爱国，王一勤，程建江等编著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本书出售、求购地址：https://www.jiaokey.com/book/detail/13089501.html</w:t>
      </w:r>
    </w:p>
    <w:p>
      <w:r>
        <w:t>更多相关图书推荐：https://www.jiaokey.com</w:t>
      </w:r>
    </w:p>
    <w:p>
      <w:r>
        <w:t>王敬烈，张焕文，王爱国，王一勤，程建江等编著 其他作品：https://www.jiaokey.com/tag/王敬烈，张焕文，王爱国，王一勤，程建江等编著.html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