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创业筹划</w:t>
      </w:r>
    </w:p>
    <w:p>
      <w:r>
        <w:rPr>
          <w:rFonts w:ascii="宋体" w:hAnsi="宋体" w:eastAsia="宋体"/>
          <w:sz w:val="24"/>
        </w:rPr>
        <w:t>张少平，陈建兰主编；何善安，王经珠副主编；李旭穗主审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9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张少平，陈建兰主编；何善安，王经珠副主编；李旭穗主审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本书出售、求购地址：https://www.jiaokey.com/book/detail/13089199.html</w:t>
      </w:r>
    </w:p>
    <w:p>
      <w:r>
        <w:t>更多相关图书推荐：https://www.jiaokey.com</w:t>
      </w:r>
    </w:p>
    <w:p>
      <w:r>
        <w:t>张少平，陈建兰主编；何善安，王经珠副主编；李旭穗主审 其他作品：https://www.jiaokey.com/tag/张少平，陈建兰主编；何善安，王经珠副主编；李旭穗主审.html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关键词搜索：https://www.jiaokey.com/tag/企业管理-高等学校-教材.html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