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证据分析  第2版</w:t>
      </w:r>
    </w:p>
    <w:p>
      <w:r>
        <w:rPr>
          <w:rFonts w:ascii="宋体" w:hAnsi="宋体" w:eastAsia="宋体"/>
          <w:sz w:val="24"/>
        </w:rPr>
        <w:t>（美）特伦斯·安德森，（美）戴维·舒姆，（英）威廉·特文宁合著；张保生，朱婷，张月波等译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（美）特伦斯·安德森，（美）戴维·舒姆，（英）威廉·特文宁合著；张保生，朱婷，张月波等译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本书出售、求购地址：https://www.jiaokey.com/book/detail/13089160.html</w:t>
      </w:r>
    </w:p>
    <w:p>
      <w:r>
        <w:t>更多相关图书推荐：https://www.jiaokey.com</w:t>
      </w:r>
    </w:p>
    <w:p>
      <w:r>
        <w:t>（美）特伦斯·安德森，（美）戴维·舒姆，（英）威廉·特文宁合著；张保生，朱婷，张月波等译 其他作品：https://www.jiaokey.com/tag/（美）特伦斯·安德森，（美）戴维·舒姆，（英）威廉·特文宁合著；张保生，朱婷，张月波等译.html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