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民盟广东省委纪念改革开放三十周年</w:t>
      </w:r>
    </w:p>
    <w:p>
      <w:r>
        <w:rPr>
          <w:rFonts w:ascii="宋体" w:hAnsi="宋体" w:eastAsia="宋体"/>
          <w:sz w:val="24"/>
        </w:rPr>
        <w:t>李竟先主编；欧贻宏，徐朝晖，姜吉惠副主编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民盟广东省委纪念改革开放三十周年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李竟先主编；欧贻宏，徐朝晖，姜吉惠副主编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本书出售、求购地址：https://www.jiaokey.com/book/detail/13088954.html</w:t>
      </w:r>
    </w:p>
    <w:p>
      <w:r>
        <w:t>更多相关图书推荐：https://www.jiaokey.com</w:t>
      </w:r>
    </w:p>
    <w:p>
      <w:r>
        <w:t>李竟先主编；欧贻宏，徐朝晖，姜吉惠副主编 其他作品：https://www.jiaokey.com/tag/李竟先主编；欧贻宏，徐朝晖，姜吉惠副主编.html</w:t>
      </w:r>
    </w:p>
    <w:p>
      <w:r>
        <w:t>关键词搜索：https://www.jiaokey.com/tag/民盟广东省委纪念改革开放三十周年.html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