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气候系统监测诊断年报  2009年</w:t>
      </w:r>
    </w:p>
    <w:p>
      <w:r>
        <w:rPr>
          <w:rFonts w:ascii="宋体" w:hAnsi="宋体" w:eastAsia="宋体"/>
          <w:sz w:val="24"/>
        </w:rPr>
        <w:t>中国气象局国家气候中心编；宋连春主编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气候系统监测诊断年报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中国气象局国家气候中心编；宋连春主编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本书出售、求购地址：https://www.jiaokey.com/book/detail/13087553.html</w:t>
      </w:r>
    </w:p>
    <w:p>
      <w:r>
        <w:t>更多相关图书推荐：https://www.jiaokey.com</w:t>
      </w:r>
    </w:p>
    <w:p>
      <w:r>
        <w:t>中国气象局国家气候中心编；宋连春主编 其他作品：https://www.jiaokey.com/tag/中国气象局国家气候中心编；宋连春主编.html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关键词搜索：https://www.jiaokey.com/tag/气候系统监测诊断年报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