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第2版</w:t>
      </w:r>
    </w:p>
    <w:p>
      <w:r>
        <w:rPr>
          <w:rFonts w:ascii="宋体" w:hAnsi="宋体" w:eastAsia="宋体"/>
          <w:sz w:val="24"/>
        </w:rPr>
        <w:t>朱景文主编；张志铭，朱力宇，范愉副主编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朱景文主编；张志铭，朱力宇，范愉副主编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本书出售、求购地址：https://www.jiaokey.com/book/detail/13086880.html</w:t>
      </w:r>
    </w:p>
    <w:p>
      <w:r>
        <w:t>更多相关图书推荐：https://www.jiaokey.com</w:t>
      </w:r>
    </w:p>
    <w:p>
      <w:r>
        <w:t>朱景文主编；张志铭，朱力宇，范愉副主编 其他作品：https://www.jiaokey.com/tag/朱景文主编；张志铭，朱力宇，范愉副主编.html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