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书名：当代中国经济政治与社会基本知识解读</w:t>
      </w:r>
    </w:p>
    <w:p>
      <w:r>
        <w:t>作者：刘艳辉，梁静著</w:t>
      </w:r>
    </w:p>
    <w:p>
      <w:r>
        <w:t>出版社：成都：电子科技大学出版社</w:t>
      </w:r>
    </w:p>
    <w:p>
      <w:r>
        <w:t>出版日期：2011.12</w:t>
      </w:r>
    </w:p>
    <w:p>
      <w:r>
        <w:t>总页数：402</w:t>
      </w:r>
    </w:p>
    <w:p>
      <w:r>
        <w:t>更多请访问教客网: www.jiaokey.com</w:t>
      </w:r>
    </w:p>
    <w:p>
      <w:r>
        <w:t>当代中国经济政治与社会基本知识解读 评论地址：https://www.jiaokey.com/book/detail/13085908.html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