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随园大家丛书  心理学史一代宗师  高觉敷传</w:t>
      </w:r>
    </w:p>
    <w:p>
      <w:r>
        <w:rPr>
          <w:rFonts w:ascii="宋体" w:hAnsi="宋体" w:eastAsia="宋体"/>
          <w:sz w:val="24"/>
        </w:rPr>
        <w:t>郭本禹，魏宏波著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随园大家丛书  心理学史一代宗师  高觉敷传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郭本禹，魏宏波著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本书出售、求购地址：https://www.jiaokey.com/book/detail/13085887.html</w:t>
      </w:r>
    </w:p>
    <w:p>
      <w:r>
        <w:t>更多相关图书推荐：https://www.jiaokey.com</w:t>
      </w:r>
    </w:p>
    <w:p>
      <w:r>
        <w:t>郭本禹，魏宏波著 其他作品：https://www.jiaokey.com/tag/郭本禹，魏宏波著.html</w:t>
      </w:r>
    </w:p>
    <w:p>
      <w:r>
        <w:t>南京：南京师范大学出版社 出版图书：https://www.jiaokey.com/tag/南京：南京师范大学出版社.html</w:t>
      </w:r>
    </w:p>
    <w:p>
      <w:r>
        <w:t>关键词搜索：https://www.jiaokey.com/tag/随园大家丛书  心理学史一代宗师  高觉敷传.html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