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大案名案辩护词代理词精选</w:t>
      </w:r>
    </w:p>
    <w:p>
      <w:r>
        <w:rPr>
          <w:rFonts w:ascii="宋体" w:hAnsi="宋体" w:eastAsia="宋体"/>
          <w:sz w:val="24"/>
        </w:rPr>
        <w:t>李辛主编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大案名案辩护词代理词精选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《律师与法制》编辑部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本书出售、求购地址：https://www.jiaokey.com/book/detail/13085574.html</w:t>
      </w:r>
    </w:p>
    <w:p>
      <w:r>
        <w:t>更多相关图书推荐：https://www.jiaokey.com</w:t>
      </w:r>
    </w:p>
    <w:p>
      <w:r>
        <w:t>李辛主编 其他作品：https://www.jiaokey.com/tag/李辛主编.html</w:t>
      </w:r>
    </w:p>
    <w:p>
      <w:r>
        <w:t>《律师与法制》编辑部 出版图书：https://www.jiaokey.com/tag/《律师与法制》编辑部.html</w:t>
      </w:r>
    </w:p>
    <w:p>
      <w:r>
        <w:t>关键词搜索：https://www.jiaokey.com/tag/大案名案辩护词代理词精选.html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