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2009东莞民企风采</w:t>
      </w:r>
    </w:p>
    <w:p>
      <w:r>
        <w:rPr>
          <w:rFonts w:ascii="宋体" w:hAnsi="宋体" w:eastAsia="宋体"/>
          <w:sz w:val="24"/>
        </w:rPr>
        <w:t>刘志庚主编；陈世强，黄怡副主编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2009东莞民企风采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刘志庚主编；陈世强，黄怡副主编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东莞市经济贸易局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本书出售、求购地址：https://www.jiaokey.com/book/detail/13085533.html</w:t>
      </w:r>
    </w:p>
    <w:p>
      <w:r>
        <w:t>更多相关图书推荐：https://www.jiaokey.com</w:t>
      </w:r>
    </w:p>
    <w:p>
      <w:r>
        <w:t>刘志庚主编；陈世强，黄怡副主编 其他作品：https://www.jiaokey.com/tag/刘志庚主编；陈世强，黄怡副主编.html</w:t>
      </w:r>
    </w:p>
    <w:p>
      <w:r>
        <w:t>东莞市经济贸易局 出版图书：https://www.jiaokey.com/tag/东莞市经济贸易局.html</w:t>
      </w:r>
    </w:p>
    <w:p>
      <w:r>
        <w:t>关键词搜索：https://www.jiaokey.com/tag/2009东莞民企风采.html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