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书名：四川民族地区国家级非物质文化遗产</w:t>
      </w:r>
    </w:p>
    <w:p>
      <w:r>
        <w:t>作者：何永斌，邹吉辉，李生军，蒋秀碧编著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四川民族地区国家级非物质文化遗产 评论地址：https://www.jiaokey.com/book/detail/13085067.html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