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书名：儒学传承与社会实践  明清吉安府士绅研究</w:t>
      </w:r>
    </w:p>
    <w:p>
      <w:r>
        <w:t>作者：衷海燕著</w:t>
      </w:r>
    </w:p>
    <w:p>
      <w:r>
        <w:t>出版社：北京：世界图书北京出版公司</w:t>
      </w:r>
    </w:p>
    <w:p>
      <w:r>
        <w:t>出版日期：2012.06</w:t>
      </w:r>
    </w:p>
    <w:p>
      <w:r>
        <w:t>总页数：359</w:t>
      </w:r>
    </w:p>
    <w:p>
      <w:r>
        <w:t>更多请访问教客网: www.jiaokey.com</w:t>
      </w:r>
    </w:p>
    <w:p>
      <w:r>
        <w:t>儒学传承与社会实践  明清吉安府士绅研究 评论地址：https://www.jiaokey.com/book/detail/13084429.html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