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20022标准解读及应用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20022标准解读及应用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本书出售、求购地址：https://www.jiaokey.com/book/detail/13084284.html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关键词搜索：https://www.jiaokey.com/tag/ISO 20022标准解读及应用.html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