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书名：兵典丛书  战车  机动作战的有效工具</w:t>
      </w:r>
    </w:p>
    <w:p>
      <w:r>
        <w:t>作者:《兵典丛书》编写组编著</w:t>
      </w:r>
    </w:p>
    <w:p>
      <w:r>
        <w:t>出版社:哈尔滨：哈尔滨出版社</w:t>
      </w:r>
    </w:p>
    <w:p>
      <w:r>
        <w:t>出版日期：2011.04</w:t>
      </w:r>
    </w:p>
    <w:p>
      <w:r>
        <w:t>总页数：303</w:t>
      </w:r>
    </w:p>
    <w:p>
      <w:r>
        <w:t>更多请访问教客网:www.jiaokey.com</w:t>
      </w:r>
    </w:p>
    <w:p>
      <w:r>
        <w:t>兵典丛书  战车  机动作战的有效工具评论地址：https://www.jiaokey.com/book/detail/13084030.html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