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国家公务员制度培训班材料选编</w:t>
      </w:r>
    </w:p>
    <w:p>
      <w:r>
        <w:rPr>
          <w:rFonts w:ascii="宋体" w:hAnsi="宋体" w:eastAsia="宋体"/>
          <w:sz w:val="24"/>
        </w:rPr>
        <w:t>人事部培训与人事司编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国家公务员制度培训班材料选编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人事部培训与人事司编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人事部培训与人事司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本书出售、求购地址：https://www.jiaokey.com/book/detail/13083192.html</w:t>
      </w:r>
    </w:p>
    <w:p>
      <w:r>
        <w:t>更多相关图书推荐：https://www.jiaokey.com</w:t>
      </w:r>
    </w:p>
    <w:p>
      <w:r>
        <w:t>人事部培训与人事司编 其他作品：https://www.jiaokey.com/tag/人事部培训与人事司编.html</w:t>
      </w:r>
    </w:p>
    <w:p>
      <w:r>
        <w:t>人事部培训与人事司 出版图书：https://www.jiaokey.com/tag/人事部培训与人事司.html</w:t>
      </w:r>
    </w:p>
    <w:p>
      <w:r>
        <w:t>关键词搜索：https://www.jiaokey.com/tag/国家公务员制度培训班材料选编.html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