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  个人所得税政策法规汇编  1998.11-1999.10</w:t>
      </w:r>
    </w:p>
    <w:p>
      <w:r>
        <w:rPr>
          <w:rFonts w:ascii="宋体" w:hAnsi="宋体" w:eastAsia="宋体"/>
          <w:sz w:val="24"/>
        </w:rPr>
        <w:t>河南省地方税务局编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  个人所得税政策法规汇编  1998.11-1999.10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河南省地方税务局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本书出售、求购地址：https://www.jiaokey.com/book/detail/13083115.html</w:t>
      </w:r>
    </w:p>
    <w:p>
      <w:r>
        <w:t>更多相关图书推荐：https://www.jiaokey.com</w:t>
      </w:r>
    </w:p>
    <w:p>
      <w:r>
        <w:t>河南省地方税务局编 其他作品：https://www.jiaokey.com/tag/河南省地方税务局编.html</w:t>
      </w:r>
    </w:p>
    <w:p>
      <w:r>
        <w:t>河南省地方税务局 出版图书：https://www.jiaokey.com/tag/河南省地方税务局.html</w:t>
      </w:r>
    </w:p>
    <w:p>
      <w:r>
        <w:t>关键词搜索：https://www.jiaokey.com/tag/企业所得税  个人所得税政策法规汇编  1998.11-1999.10.html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