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 政策  法律  科技简明读本</w:t>
      </w:r>
    </w:p>
    <w:p>
      <w:r>
        <w:rPr>
          <w:rFonts w:ascii="宋体" w:hAnsi="宋体" w:eastAsia="宋体"/>
          <w:sz w:val="24"/>
        </w:rPr>
        <w:t>刘中青主编；马汉民，曹德怀，郭金发副主编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 政策  法律  科技简明读本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刘中青主编；马汉民，曹德怀，郭金发副主编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中共社旗县委宣传部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本书出售、求购地址：https://www.jiaokey.com/book/detail/13082982.html</w:t>
      </w:r>
    </w:p>
    <w:p>
      <w:r>
        <w:t>更多相关图书推荐：https://www.jiaokey.com</w:t>
      </w:r>
    </w:p>
    <w:p>
      <w:r>
        <w:t>刘中青主编；马汉民，曹德怀，郭金发副主编 其他作品：https://www.jiaokey.com/tag/刘中青主编；马汉民，曹德怀，郭金发副主编.html</w:t>
      </w:r>
    </w:p>
    <w:p>
      <w:r>
        <w:t>中共社旗县委宣传部 出版图书：https://www.jiaokey.com/tag/中共社旗县委宣传部.html</w:t>
      </w:r>
    </w:p>
    <w:p>
      <w:r>
        <w:t>关键词搜索：https://www.jiaokey.com/tag/理论  政策  法律  科技简明读本.html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