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团支部工作指导</w:t>
      </w:r>
    </w:p>
    <w:p>
      <w:r>
        <w:rPr>
          <w:rFonts w:ascii="宋体" w:hAnsi="宋体" w:eastAsia="宋体"/>
          <w:sz w:val="24"/>
        </w:rPr>
        <w:t>程明武，和学敏编著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团支部工作指导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程明武，和学敏编著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本书出售、求购地址：https://www.jiaokey.com/book/detail/13082979.html</w:t>
      </w:r>
    </w:p>
    <w:p>
      <w:r>
        <w:t>更多相关图书推荐：https://www.jiaokey.com</w:t>
      </w:r>
    </w:p>
    <w:p>
      <w:r>
        <w:t>程明武，和学敏编著 其他作品：https://www.jiaokey.com/tag/程明武，和学敏编著.html</w:t>
      </w:r>
    </w:p>
    <w:p>
      <w:r>
        <w:t>河南省新闻出版局 出版图书：https://www.jiaokey.com/tag/河南省新闻出版局.html</w:t>
      </w:r>
    </w:p>
    <w:p>
      <w:r>
        <w:t>关键词搜索：https://www.jiaokey.com/tag/团支部工作指导.html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