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书名：青春的诗  第十一届新概念作文大赛一等奖得主扛鼎新作范本  男生卷</w:t>
      </w:r>
    </w:p>
    <w:p>
      <w:r>
        <w:t>作者：奇伦，刘诗晨主编</w:t>
      </w:r>
    </w:p>
    <w:p>
      <w:r>
        <w:t>出版社：长春：吉林大学出版社</w:t>
      </w:r>
    </w:p>
    <w:p>
      <w:r>
        <w:t>出版日期：2009.04</w:t>
      </w:r>
    </w:p>
    <w:p>
      <w:r>
        <w:t>总页数：256</w:t>
      </w:r>
    </w:p>
    <w:p>
      <w:r>
        <w:t>更多请访问教客网: www.jiaokey.com</w:t>
      </w:r>
    </w:p>
    <w:p>
      <w:r>
        <w:t>青春的诗  第十一届新概念作文大赛一等奖得主扛鼎新作范本  男生卷 评论地址：https://www.jiaokey.com/book/detail/13082516.html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