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大学计算机基础习题与上机指导</w:t>
      </w:r>
    </w:p>
    <w:p>
      <w:r>
        <w:rPr>
          <w:rFonts w:ascii="宋体" w:hAnsi="宋体" w:eastAsia="宋体"/>
          <w:sz w:val="24"/>
        </w:rPr>
        <w:t>高巍，张丽秋主编；姜楠，王淮中，张颜，张立忠副主编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高巍，张丽秋主编；姜楠，王淮中，张颜，张立忠副主编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本书出售、求购地址：https://www.jiaokey.com/book/detail/13082350.html</w:t>
      </w:r>
    </w:p>
    <w:p>
      <w:r>
        <w:t>更多相关图书推荐：https://www.jiaokey.com</w:t>
      </w:r>
    </w:p>
    <w:p>
      <w:r>
        <w:t>高巍，张丽秋主编；姜楠，王淮中，张颜，张立忠副主编 其他作品：https://www.jiaokey.com/tag/高巍，张丽秋主编；姜楠，王淮中，张颜，张立忠副主编.html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