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632  求真是斋诗草  桐华竹实之轩诗草  叩盘集  退厓公牍文字  洛中吟  后洛中吟  洛言  如京集  句溪杂著  显志堂稿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632  求真是斋诗草  桐华竹实之轩诗草  叩盘集  退厓公牍文字  洛中吟  后洛中吟  洛言  如京集  句溪杂著  显志堂稿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