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书名：你无法改变环境时改变自己</w:t>
      </w:r>
    </w:p>
    <w:p>
      <w:r>
        <w:t>作者：朱新月著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总页数：178</w:t>
      </w:r>
    </w:p>
    <w:p>
      <w:r>
        <w:t>更多请访问教客网: www.jiaokey.com</w:t>
      </w:r>
    </w:p>
    <w:p>
      <w:r>
        <w:t>你无法改变环境时改变自己 评论地址：https://www.jiaokey.com/book/detail/13081113.html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