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尸语者  公安厅从未公开的法医禁忌档案</w:t>
      </w:r>
    </w:p>
    <w:p>
      <w:r>
        <w:rPr>
          <w:rFonts w:ascii="宋体" w:hAnsi="宋体" w:eastAsia="宋体"/>
          <w:sz w:val="24"/>
        </w:rPr>
        <w:t>法医秦明著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尸语者  公安厅从未公开的法医禁忌档案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法医秦明著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本书出售、求购地址：https://www.jiaokey.com/book/detail/13080995.html</w:t>
      </w:r>
    </w:p>
    <w:p>
      <w:r>
        <w:t>更多相关图书推荐：https://www.jiaokey.com</w:t>
      </w:r>
    </w:p>
    <w:p>
      <w:r>
        <w:t>法医秦明著 其他作品：https://www.jiaokey.com/tag/法医秦明著.html</w:t>
      </w:r>
    </w:p>
    <w:p>
      <w:r>
        <w:t>湖南文艺出版社 出版图书：https://www.jiaokey.com/tag/湖南文艺出版社.html</w:t>
      </w:r>
    </w:p>
    <w:p>
      <w:r>
        <w:t>关键词搜索：https://www.jiaokey.com/tag/尸语者  公安厅从未公开的法医禁忌档案.html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