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中国共产党西峡县历史资料长编  1927-1949</w:t>
      </w:r>
    </w:p>
    <w:p>
      <w:r>
        <w:rPr>
          <w:rFonts w:ascii="宋体" w:hAnsi="宋体" w:eastAsia="宋体"/>
          <w:sz w:val="24"/>
        </w:rPr>
        <w:t>中共西峡县委党史研究室编；晋玉强主编；刘改青，金明坤副主编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中国共产党西峡县历史资料长编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中共西峡县委党史研究室编；晋玉强主编；刘改青，金明坤副主编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本书出售、求购地址：https://www.jiaokey.com/book/detail/13077576.html</w:t>
      </w:r>
    </w:p>
    <w:p>
      <w:r>
        <w:t>更多相关图书推荐：https://www.jiaokey.com</w:t>
      </w:r>
    </w:p>
    <w:p>
      <w:r>
        <w:t>中共西峡县委党史研究室编；晋玉强主编；刘改青，金明坤副主编 其他作品：https://www.jiaokey.com/tag/中共西峡县委党史研究室编；晋玉强主编；刘改青，金明坤副主编.html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关键词搜索：https://www.jiaokey.com/tag/中国共产党西峡县历史资料长编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