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聚奎  东莞市石碣袁崇焕中学教师优秀论文集</w:t>
      </w:r>
    </w:p>
    <w:p>
      <w:r>
        <w:rPr>
          <w:rFonts w:ascii="宋体" w:hAnsi="宋体" w:eastAsia="宋体"/>
          <w:sz w:val="24"/>
        </w:rPr>
        <w:t>徐伯科主编；邱颜冠，颜冬云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聚奎  东莞市石碣袁崇焕中学教师优秀论文集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徐伯科主编；邱颜冠，颜冬云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本书出售、求购地址：https://www.jiaokey.com/book/detail/13077415.html</w:t>
      </w:r>
    </w:p>
    <w:p>
      <w:r>
        <w:t>更多相关图书推荐：https://www.jiaokey.com</w:t>
      </w:r>
    </w:p>
    <w:p>
      <w:r>
        <w:t>徐伯科主编；邱颜冠，颜冬云 其他作品：https://www.jiaokey.com/tag/徐伯科主编；邱颜冠，颜冬云.html</w:t>
      </w:r>
    </w:p>
    <w:p>
      <w:r>
        <w:t>关键词搜索：https://www.jiaokey.com/tag/聚奎  东莞市石碣袁崇焕中学教师优秀论文集.html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