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书名：新编金融业责任追究法律法规手册</w:t>
      </w:r>
    </w:p>
    <w:p>
      <w:r>
        <w:t>作者：中共上海市金融纪律检查工作委员会编</w:t>
      </w:r>
    </w:p>
    <w:p>
      <w:r>
        <w:t>出版社：上海：上海人民出版社</w:t>
      </w:r>
    </w:p>
    <w:p>
      <w:r>
        <w:t>出版日期：2011.04</w:t>
      </w:r>
    </w:p>
    <w:p>
      <w:r>
        <w:t>总页数：599</w:t>
      </w:r>
    </w:p>
    <w:p>
      <w:r>
        <w:t>更多请访问教客网: www.jiaokey.com</w:t>
      </w:r>
    </w:p>
    <w:p>
      <w:r>
        <w:t>新编金融业责任追究法律法规手册 评论地址：https://www.jiaokey.com/book/detail/13075808.html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