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大学英语课程教学要求  试行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大学英语课程教学要求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本书出售、求购地址：https://www.jiaokey.com/book/detail/13073482.html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关键词搜索：https://www.jiaokey.com/tag/大学英语课程教学要求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