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神秘的宝藏</w:t>
      </w:r>
    </w:p>
    <w:p>
      <w:r>
        <w:rPr>
          <w:rFonts w:ascii="宋体" w:hAnsi="宋体" w:eastAsia="宋体"/>
          <w:sz w:val="24"/>
        </w:rPr>
        <w:t>（意）帕瓦奈洛著；（意）彼萨比亚绘；宋春元译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（意）帕瓦奈洛著；（意）彼萨比亚绘；宋春元译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本书出售、求购地址：https://www.jiaokey.com/book/detail/13072285.html</w:t>
      </w:r>
    </w:p>
    <w:p>
      <w:r>
        <w:t>更多相关图书推荐：https://www.jiaokey.com</w:t>
      </w:r>
    </w:p>
    <w:p>
      <w:r>
        <w:t>（意）帕瓦奈洛著；（意）彼萨比亚绘；宋春元译 其他作品：https://www.jiaokey.com/tag/（意）帕瓦奈洛著；（意）彼萨比亚绘；宋春元译.html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关键词搜索：https://www.jiaokey.com/tag/神秘的宝藏.html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