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中文全息快速阅读  导读手册</w:t>
      </w:r>
    </w:p>
    <w:p>
      <w:r>
        <w:rPr>
          <w:rFonts w:ascii="宋体" w:hAnsi="宋体" w:eastAsia="宋体"/>
          <w:sz w:val="24"/>
        </w:rPr>
        <w:t>顾建华主编；徐友富副主编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中文全息快速阅读  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顾建华主编；徐友富副主编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本书出售、求购地址：https://www.jiaokey.com/book/detail/13071269.html</w:t>
      </w:r>
    </w:p>
    <w:p>
      <w:r>
        <w:t>更多相关图书推荐：https://www.jiaokey.com</w:t>
      </w:r>
    </w:p>
    <w:p>
      <w:r>
        <w:t>顾建华主编；徐友富副主编 其他作品：https://www.jiaokey.com/tag/顾建华主编；徐友富副主编.html</w:t>
      </w:r>
    </w:p>
    <w:p>
      <w:r>
        <w:t>北京师范大学音像出版社 出版图书：https://www.jiaokey.com/tag/北京师范大学音像出版社.html</w:t>
      </w:r>
    </w:p>
    <w:p>
      <w:r>
        <w:t>关键词搜索：https://www.jiaokey.com/tag/中文全息快速阅读  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